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6D" w:rsidRPr="00F51C47" w:rsidRDefault="00CC0F6D" w:rsidP="00CC0F6D">
      <w:pPr>
        <w:rPr>
          <w:rFonts w:ascii="Times New Roman" w:hAnsi="Times New Roman"/>
          <w:bCs/>
          <w:color w:val="000000"/>
          <w:kern w:val="24"/>
        </w:rPr>
      </w:pPr>
    </w:p>
    <w:p w:rsidR="00AB035E" w:rsidRDefault="00764F90" w:rsidP="00764F90">
      <w:pPr>
        <w:tabs>
          <w:tab w:val="left" w:pos="1020"/>
        </w:tabs>
        <w:jc w:val="both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  </w:t>
      </w:r>
      <w:r w:rsidR="00AB035E" w:rsidRPr="00F51C47">
        <w:rPr>
          <w:rFonts w:ascii="Times New Roman" w:hAnsi="Times New Roman"/>
          <w:bCs/>
          <w:color w:val="000000"/>
          <w:kern w:val="24"/>
        </w:rPr>
        <w:t xml:space="preserve">Caserta, </w:t>
      </w:r>
      <w:r w:rsidR="00CC0F6D">
        <w:rPr>
          <w:rFonts w:ascii="Times New Roman" w:hAnsi="Times New Roman"/>
          <w:bCs/>
          <w:color w:val="000000"/>
          <w:kern w:val="24"/>
        </w:rPr>
        <w:t>20.03.2018</w:t>
      </w:r>
    </w:p>
    <w:p w:rsidR="00AB035E" w:rsidRDefault="00AB035E" w:rsidP="00AB035E">
      <w:pPr>
        <w:jc w:val="both"/>
        <w:rPr>
          <w:rFonts w:ascii="Times New Roman" w:hAnsi="Times New Roman"/>
        </w:rPr>
      </w:pPr>
    </w:p>
    <w:p w:rsidR="00AB035E" w:rsidRPr="00764F90" w:rsidRDefault="00764F90" w:rsidP="00764F90">
      <w:pPr>
        <w:pStyle w:val="DOFFPRIM"/>
        <w:tabs>
          <w:tab w:val="clear" w:pos="2880"/>
          <w:tab w:val="left" w:pos="142"/>
        </w:tabs>
        <w:ind w:left="142" w:firstLine="0"/>
        <w:jc w:val="left"/>
        <w:rPr>
          <w:rFonts w:ascii="Times New Roman" w:hAnsi="Times New Roman"/>
          <w:sz w:val="22"/>
          <w:szCs w:val="22"/>
          <w:u w:val="single"/>
        </w:rPr>
      </w:pPr>
      <w:r w:rsidRPr="00764F90">
        <w:rPr>
          <w:rFonts w:ascii="Times New Roman" w:hAnsi="Times New Roman"/>
          <w:sz w:val="22"/>
          <w:szCs w:val="22"/>
          <w:u w:val="single"/>
        </w:rPr>
        <w:t>CIG 7406672317 - Lotto 2</w:t>
      </w:r>
      <w:r w:rsidR="00AB035E" w:rsidRPr="00764F90">
        <w:rPr>
          <w:rFonts w:ascii="Times New Roman" w:hAnsi="Times New Roman"/>
          <w:sz w:val="22"/>
          <w:szCs w:val="22"/>
          <w:u w:val="single"/>
        </w:rPr>
        <w:t>Portatile per radioscopia interventistica con amplificatore di brillanza ed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AB035E" w:rsidRPr="00764F90">
        <w:rPr>
          <w:rFonts w:ascii="Times New Roman" w:hAnsi="Times New Roman"/>
          <w:sz w:val="22"/>
          <w:szCs w:val="22"/>
          <w:u w:val="single"/>
        </w:rPr>
        <w:t xml:space="preserve">arco a C </w:t>
      </w:r>
    </w:p>
    <w:p w:rsidR="00AB035E" w:rsidRPr="00A97D2B" w:rsidRDefault="00AB035E" w:rsidP="00AB035E">
      <w:pPr>
        <w:pStyle w:val="DOFFNORM"/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3827"/>
        <w:gridCol w:w="1843"/>
      </w:tblGrid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Società costruttrice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Modello dell'Apparecchiatura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Anno di produzione del modello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6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Descrizione</w:t>
            </w:r>
            <w:r w:rsidRPr="00A97D2B">
              <w:rPr>
                <w:rFonts w:ascii="Times New Roman" w:hAnsi="Times New Roman"/>
                <w:b/>
                <w:snapToGrid w:val="0"/>
                <w:color w:val="000000"/>
              </w:rPr>
              <w:t xml:space="preserve">:  </w:t>
            </w:r>
            <w:r w:rsidRPr="00A97D2B">
              <w:rPr>
                <w:rFonts w:ascii="Times New Roman" w:hAnsi="Times New Roman"/>
                <w:b/>
              </w:rPr>
              <w:t>SISTEMA CON ARCO A 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caratteristiche tecniche minime obbligatorie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Caratteristiche tecniche proposte</w:t>
            </w:r>
          </w:p>
        </w:tc>
      </w:tr>
      <w:tr w:rsidR="00AB035E" w:rsidRPr="00A97D2B" w:rsidTr="000D02F8">
        <w:trPr>
          <w:trHeight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Generatore ad alta frequenza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Circa   </w:t>
            </w:r>
            <w:r w:rsidRPr="00A97D2B">
              <w:rPr>
                <w:rFonts w:ascii="Times New Roman" w:hAnsi="Times New Roman"/>
              </w:rPr>
              <w:t xml:space="preserve">30 kHz, </w:t>
            </w:r>
            <w:r w:rsidR="00470806">
              <w:rPr>
                <w:rFonts w:ascii="Times New Roman" w:hAnsi="Times New Roman"/>
                <w:u w:val="single"/>
              </w:rPr>
              <w:t>&gt;</w:t>
            </w:r>
            <w:bookmarkStart w:id="0" w:name="_GoBack"/>
            <w:bookmarkEnd w:id="0"/>
            <w:r w:rsidRPr="00A97D2B">
              <w:rPr>
                <w:rFonts w:ascii="Times New Roman" w:hAnsi="Times New Roman"/>
              </w:rPr>
              <w:t xml:space="preserve">6 kW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Tubo radiogeno ad anodo rotante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3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923069" w:rsidP="00351486">
            <w:pPr>
              <w:pStyle w:val="DOFFNORM"/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AB035E" w:rsidRPr="00A97D2B">
              <w:rPr>
                <w:rFonts w:ascii="Times New Roman" w:hAnsi="Times New Roman"/>
                <w:sz w:val="22"/>
                <w:szCs w:val="22"/>
              </w:rPr>
              <w:t>acchia focale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AB035E" w:rsidRPr="00A97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 xml:space="preserve">di 0,3 e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A97D2B">
                <w:rPr>
                  <w:rFonts w:ascii="Times New Roman" w:hAnsi="Times New Roman"/>
                </w:rPr>
                <w:t>0,6 mm</w:t>
              </w:r>
            </w:smartTag>
            <w:r w:rsidRPr="00A97D2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 xml:space="preserve">Collimatore ad iride con possibilità di </w:t>
            </w:r>
            <w:proofErr w:type="spellStart"/>
            <w:r w:rsidRPr="00A97D2B">
              <w:rPr>
                <w:rFonts w:ascii="Times New Roman" w:hAnsi="Times New Roman"/>
                <w:sz w:val="22"/>
                <w:szCs w:val="22"/>
              </w:rPr>
              <w:t>previsualizzazione</w:t>
            </w:r>
            <w:proofErr w:type="spellEnd"/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1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Modo fluoro continuo fino a 5 mA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SI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1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Aumento fluoro continuo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 xml:space="preserve">fino a 10 </w:t>
            </w:r>
            <w:proofErr w:type="spellStart"/>
            <w:r w:rsidRPr="00A97D2B">
              <w:rPr>
                <w:rFonts w:ascii="Times New Roman" w:hAnsi="Times New Roman"/>
              </w:rPr>
              <w:t>mA</w:t>
            </w:r>
            <w:proofErr w:type="spellEnd"/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High Level Fluoro (HLF)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Modo dose ridotta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>riduzione della dose del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4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Fluoroscopia pulsata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>1,2,4,8 PPS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4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Fluoroscopia pulsata ad alto livello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 xml:space="preserve">fino a 40 </w:t>
            </w:r>
            <w:proofErr w:type="spellStart"/>
            <w:r w:rsidRPr="00A97D2B">
              <w:rPr>
                <w:rFonts w:ascii="Times New Roman" w:hAnsi="Times New Roman"/>
              </w:rPr>
              <w:t>mA</w:t>
            </w:r>
            <w:proofErr w:type="spellEnd"/>
            <w:r w:rsidRPr="00A97D2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Spot digitale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  <w:r w:rsidRPr="00A97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 xml:space="preserve">fino a 75 </w:t>
            </w:r>
            <w:proofErr w:type="spellStart"/>
            <w:r w:rsidRPr="00A97D2B">
              <w:rPr>
                <w:rFonts w:ascii="Times New Roman" w:hAnsi="Times New Roman"/>
              </w:rPr>
              <w:t>mA</w:t>
            </w:r>
            <w:proofErr w:type="spellEnd"/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923069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Modo film radiografico.</w:t>
            </w:r>
            <w:r w:rsidR="00AB035E" w:rsidRPr="00A97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 xml:space="preserve">fino a 100 </w:t>
            </w:r>
            <w:proofErr w:type="spellStart"/>
            <w:r w:rsidRPr="00A97D2B">
              <w:rPr>
                <w:rFonts w:ascii="Times New Roman" w:hAnsi="Times New Roman"/>
              </w:rPr>
              <w:t>kVp</w:t>
            </w:r>
            <w:proofErr w:type="spellEnd"/>
            <w:r w:rsidRPr="00A97D2B">
              <w:rPr>
                <w:rFonts w:ascii="Times New Roman" w:hAnsi="Times New Roman"/>
              </w:rPr>
              <w:t xml:space="preserve"> e fino a 75 </w:t>
            </w:r>
            <w:proofErr w:type="spellStart"/>
            <w:r w:rsidRPr="00A97D2B">
              <w:rPr>
                <w:rFonts w:ascii="Times New Roman" w:hAnsi="Times New Roman"/>
              </w:rPr>
              <w:t>mA</w:t>
            </w:r>
            <w:proofErr w:type="spellEnd"/>
            <w:r w:rsidRPr="00A97D2B">
              <w:rPr>
                <w:rFonts w:ascii="Times New Roman" w:hAnsi="Times New Roman"/>
              </w:rPr>
              <w:t xml:space="preserve">/150 </w:t>
            </w:r>
            <w:proofErr w:type="spellStart"/>
            <w:r w:rsidRPr="00A97D2B">
              <w:rPr>
                <w:rFonts w:ascii="Times New Roman" w:hAnsi="Times New Roman"/>
              </w:rPr>
              <w:t>mAs</w:t>
            </w:r>
            <w:proofErr w:type="spellEnd"/>
            <w:r w:rsidRPr="00A97D2B">
              <w:rPr>
                <w:rFonts w:ascii="Times New Roman" w:hAnsi="Times New Roman"/>
              </w:rPr>
              <w:t xml:space="preserve"> per esposizioni radiografiche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 w:hanging="3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7D2B">
              <w:rPr>
                <w:rFonts w:ascii="Times New Roman" w:hAnsi="Times New Roman"/>
                <w:sz w:val="22"/>
                <w:szCs w:val="22"/>
              </w:rPr>
              <w:t>Misuratore dose</w:t>
            </w:r>
            <w:r w:rsidR="009230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Intensifica</w:t>
            </w:r>
            <w:r w:rsidR="00923069">
              <w:rPr>
                <w:rFonts w:ascii="Times New Roman" w:hAnsi="Times New Roman"/>
              </w:rPr>
              <w:t>tore di immagini a doppio campo.</w:t>
            </w:r>
            <w:r w:rsidRPr="00A97D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2”"/>
              </w:smartTagPr>
              <w:r w:rsidRPr="00A97D2B">
                <w:rPr>
                  <w:rFonts w:ascii="Times New Roman" w:hAnsi="Times New Roman"/>
                </w:rPr>
                <w:t>12”</w:t>
              </w:r>
            </w:smartTag>
            <w:r w:rsidRPr="00A97D2B">
              <w:rPr>
                <w:rFonts w:ascii="Times New Roman" w:hAnsi="Times New Roman"/>
              </w:rPr>
              <w:t xml:space="preserve"> /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A97D2B">
                <w:rPr>
                  <w:rFonts w:ascii="Times New Roman" w:hAnsi="Times New Roman"/>
                </w:rPr>
                <w:t>9”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2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Stabilizzazione automatica della luminosità</w:t>
            </w:r>
            <w:r w:rsidR="00923069">
              <w:rPr>
                <w:rFonts w:ascii="Times New Roman" w:hAnsi="Times New Roman"/>
              </w:rPr>
              <w:t>.</w:t>
            </w:r>
            <w:r w:rsidRPr="00A97D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CCD camera ad alta risoluzione</w:t>
            </w:r>
            <w:r w:rsidR="00923069">
              <w:rPr>
                <w:rFonts w:ascii="Times New Roman" w:hAnsi="Times New Roman"/>
              </w:rPr>
              <w:t>.</w:t>
            </w:r>
            <w:r w:rsidRPr="00A97D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&gt;=1k x 1</w:t>
            </w:r>
            <w:r w:rsidRPr="00A97D2B">
              <w:rPr>
                <w:rFonts w:ascii="Times New Roman" w:hAnsi="Times New Roman"/>
              </w:rPr>
              <w:t>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E172F2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N° 2 monitor ad alta risoluzione &gt;= </w:t>
            </w:r>
            <w:r w:rsidR="00E172F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”</w:t>
            </w:r>
            <w:r w:rsidR="00351486">
              <w:rPr>
                <w:rFonts w:ascii="Times New Roman" w:hAnsi="Times New Roman"/>
              </w:rPr>
              <w:t>**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Default="00AB035E" w:rsidP="00351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2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Comando erogazione raggi a pedale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Comando erogazione raggi manuale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Ribaltamento/inversione/rotazione dell’immagine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Regolazione a distanza del contrasto e della luminosità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lastRenderedPageBreak/>
              <w:t>Modo remoto per la memorizzazione delle immagini</w:t>
            </w:r>
            <w:r w:rsidR="00923069">
              <w:rPr>
                <w:rFonts w:ascii="Times New Roman" w:hAnsi="Times New Roman"/>
              </w:rPr>
              <w:t xml:space="preserve"> su sistema RIS/</w:t>
            </w:r>
            <w:r>
              <w:rPr>
                <w:rFonts w:ascii="Times New Roman" w:hAnsi="Times New Roman"/>
              </w:rPr>
              <w:t>PACS Aziendale</w:t>
            </w:r>
            <w:r w:rsidR="009230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Formato DICOM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923069" w:rsidRPr="00A97D2B" w:rsidTr="000D02F8">
        <w:trPr>
          <w:trHeight w:val="3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69" w:rsidRPr="00A97D2B" w:rsidRDefault="00923069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Modulo software di ricostruzione 3D delle immagini.</w:t>
            </w:r>
            <w:r w:rsidR="00351486">
              <w:rPr>
                <w:rFonts w:ascii="Times New Roman" w:hAnsi="Times New Roman"/>
              </w:rPr>
              <w:t>**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69" w:rsidRDefault="00D07C31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69" w:rsidRPr="00A97D2B" w:rsidRDefault="00923069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Stabilizzazione automatica della luminosità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Modo remoto per l’inversione delle immagini a monitor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Rotazione motorizzata dell’arco</w:t>
            </w:r>
            <w:r w:rsidR="0092306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&gt;21</w:t>
            </w:r>
            <w:r w:rsidRPr="00A97D2B">
              <w:rPr>
                <w:rFonts w:ascii="Times New Roman" w:hAnsi="Times New Roman"/>
              </w:rPr>
              <w:t>0°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 xml:space="preserve">Movimento di brandeggio di: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>20° (10/10°)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0D02F8" w:rsidRPr="00A97D2B" w:rsidTr="000D02F8">
        <w:trPr>
          <w:trHeight w:val="307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F8" w:rsidRPr="00A97D2B" w:rsidRDefault="000D02F8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Spostamento orizzontale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F8" w:rsidRPr="00A97D2B" w:rsidRDefault="000D02F8" w:rsidP="00351486">
            <w:pPr>
              <w:ind w:hanging="30"/>
              <w:jc w:val="center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F8" w:rsidRPr="00A97D2B" w:rsidRDefault="000D02F8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97D2B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 xml:space="preserve">Spostamento verticale motorizzato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SI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855BD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Garanzia </w:t>
            </w:r>
            <w:proofErr w:type="spellStart"/>
            <w:r>
              <w:rPr>
                <w:rFonts w:ascii="Times New Roman" w:hAnsi="Times New Roman"/>
              </w:rPr>
              <w:t>full-risk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855BD">
              <w:rPr>
                <w:rFonts w:ascii="Times New Roman" w:hAnsi="Times New Roman"/>
              </w:rPr>
              <w:t>tubi inclusi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36 mesi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855BD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Contratto di manutenzione </w:t>
            </w:r>
            <w:proofErr w:type="spellStart"/>
            <w:r w:rsidRPr="00A855BD">
              <w:rPr>
                <w:rFonts w:ascii="Times New Roman" w:hAnsi="Times New Roman"/>
              </w:rPr>
              <w:t>full-risk</w:t>
            </w:r>
            <w:proofErr w:type="spellEnd"/>
            <w:r w:rsidRPr="00A855BD">
              <w:rPr>
                <w:rFonts w:ascii="Times New Roman" w:hAnsi="Times New Roman"/>
              </w:rPr>
              <w:t xml:space="preserve"> posta garanzia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Max 7% costo di acquisto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855BD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E63B23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E63B23">
              <w:rPr>
                <w:rFonts w:ascii="Times New Roman" w:hAnsi="Times New Roman"/>
              </w:rPr>
              <w:t>Tempo Di Intervento dalla segnalazione del guasto</w:t>
            </w:r>
          </w:p>
          <w:p w:rsidR="00AB035E" w:rsidRPr="00E63B23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E63B23">
              <w:rPr>
                <w:rFonts w:ascii="Times New Roman" w:hAnsi="Times New Roman"/>
              </w:rPr>
              <w:t xml:space="preserve"> (Ore Solari)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&lt;= 8 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855BD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E63B23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E63B23">
              <w:rPr>
                <w:rFonts w:ascii="Times New Roman" w:hAnsi="Times New Roman"/>
              </w:rPr>
              <w:t xml:space="preserve">Tempo di risoluzione del guasto dalla chiamata </w:t>
            </w:r>
          </w:p>
          <w:p w:rsidR="00AB035E" w:rsidRPr="00E63B23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E63B23">
              <w:rPr>
                <w:rFonts w:ascii="Times New Roman" w:hAnsi="Times New Roman"/>
              </w:rPr>
              <w:t>( ore solari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&gt;=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B035E" w:rsidRPr="00A855BD" w:rsidTr="000D02F8">
        <w:trPr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E63B23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 w:rsidRPr="00E63B23">
              <w:rPr>
                <w:rFonts w:ascii="Times New Roman" w:hAnsi="Times New Roman"/>
              </w:rPr>
              <w:t xml:space="preserve">Visite di </w:t>
            </w:r>
            <w:r>
              <w:rPr>
                <w:rFonts w:ascii="Times New Roman" w:hAnsi="Times New Roman"/>
              </w:rPr>
              <w:t>manutenzione preventiva annue (a</w:t>
            </w:r>
            <w:r w:rsidRPr="00E63B23">
              <w:rPr>
                <w:rFonts w:ascii="Times New Roman" w:hAnsi="Times New Roman"/>
              </w:rPr>
              <w:t>nche durante il periodo di garanzia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&gt;=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855BD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AB035E" w:rsidRDefault="00AB035E" w:rsidP="00AB035E">
      <w:pPr>
        <w:jc w:val="center"/>
        <w:rPr>
          <w:rFonts w:ascii="Times New Roman" w:hAnsi="Times New Roman"/>
          <w:b/>
        </w:rPr>
      </w:pPr>
    </w:p>
    <w:p w:rsidR="00AB035E" w:rsidRDefault="00AB035E" w:rsidP="00AB035E">
      <w:pPr>
        <w:jc w:val="center"/>
        <w:rPr>
          <w:rFonts w:ascii="Times New Roman" w:hAnsi="Times New Roman"/>
          <w:b/>
        </w:rPr>
      </w:pPr>
      <w:r w:rsidRPr="00A855BD">
        <w:rPr>
          <w:rFonts w:ascii="Times New Roman" w:hAnsi="Times New Roman"/>
          <w:b/>
        </w:rPr>
        <w:t>TABELLA ATTRIBUZIONE PUNTEGGI</w:t>
      </w:r>
      <w:r>
        <w:rPr>
          <w:rFonts w:ascii="Times New Roman" w:hAnsi="Times New Roman"/>
          <w:b/>
        </w:rPr>
        <w:t xml:space="preserve"> - MAX 70 PUNTI</w:t>
      </w: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22"/>
        <w:gridCol w:w="1559"/>
      </w:tblGrid>
      <w:tr w:rsidR="00AB035E" w:rsidRPr="00A97D2B" w:rsidTr="000D02F8">
        <w:trPr>
          <w:trHeight w:val="44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clear" w:pos="2880"/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>Società partecipante alla gara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firstLine="100"/>
              <w:jc w:val="both"/>
              <w:rPr>
                <w:rFonts w:ascii="Times New Roman" w:hAnsi="Times New Roman"/>
              </w:rPr>
            </w:pPr>
          </w:p>
        </w:tc>
      </w:tr>
      <w:tr w:rsidR="00AB035E" w:rsidRPr="00A97D2B" w:rsidTr="000D02F8">
        <w:trPr>
          <w:trHeight w:val="44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>Generatore ad alta frequenza monofase ≥ 30 kHz ( per ogni KHz &gt; di 30 verranno attribuito 0,5 punti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</w:rPr>
              <w:t>Max  5 punti</w:t>
            </w:r>
          </w:p>
        </w:tc>
      </w:tr>
      <w:tr w:rsidR="00AB035E" w:rsidRPr="00A97D2B" w:rsidTr="000D02F8">
        <w:trPr>
          <w:trHeight w:val="44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>Generatore ad alta frequenza monofase con potenza &gt; di 6 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per ogni KW &gt; di 6 verranno attribuiti 1 punti</w:t>
            </w:r>
            <w:r w:rsidRPr="00A97D2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</w:p>
          <w:p w:rsidR="00AB035E" w:rsidRPr="00A97D2B" w:rsidRDefault="00AB035E" w:rsidP="00351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 5</w:t>
            </w:r>
            <w:r w:rsidRPr="00A97D2B">
              <w:rPr>
                <w:rFonts w:ascii="Times New Roman" w:hAnsi="Times New Roman"/>
              </w:rPr>
              <w:t xml:space="preserve"> punti</w:t>
            </w:r>
          </w:p>
        </w:tc>
      </w:tr>
      <w:tr w:rsidR="00AB035E" w:rsidRPr="00A97D2B" w:rsidTr="000D02F8">
        <w:trPr>
          <w:trHeight w:val="34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>Tubo radiogeno con maggiore dissipazione anodica ( per ogni singolo MHU &gt; di 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7D2B">
              <w:rPr>
                <w:rFonts w:ascii="Times New Roman" w:hAnsi="Times New Roman"/>
                <w:sz w:val="24"/>
                <w:szCs w:val="24"/>
              </w:rPr>
              <w:t xml:space="preserve"> verrà attribuito 1 punto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Max  10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punti</w:t>
            </w:r>
          </w:p>
        </w:tc>
      </w:tr>
      <w:tr w:rsidR="00AB035E" w:rsidRPr="00A97D2B" w:rsidTr="000D02F8">
        <w:trPr>
          <w:trHeight w:val="34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EA7B97" w:rsidRDefault="00AB035E" w:rsidP="00E172F2">
            <w:pPr>
              <w:pStyle w:val="DOFFNOR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 video visualizzazione immagini &gt;= </w:t>
            </w:r>
            <w:r w:rsidR="00E172F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(per ogni “ &gt; di </w:t>
            </w:r>
            <w:r w:rsidR="00E172F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saranno attribuiti 1 punti</w:t>
            </w:r>
            <w:r w:rsidR="00EA7B97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Max 5</w:t>
            </w:r>
          </w:p>
        </w:tc>
      </w:tr>
      <w:tr w:rsidR="00AB035E" w:rsidRPr="00A97D2B" w:rsidTr="000D02F8">
        <w:trPr>
          <w:trHeight w:val="16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 xml:space="preserve">Modo fluoro continuo &gt; di 3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( per ogni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&gt; di 3 verrà attribuito 1 punto)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Max  5 punti</w:t>
            </w:r>
          </w:p>
        </w:tc>
      </w:tr>
      <w:tr w:rsidR="00AB035E" w:rsidRPr="00A97D2B" w:rsidTr="000D02F8">
        <w:trPr>
          <w:trHeight w:val="16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 xml:space="preserve">Aumento fluoro continuo &gt; di 5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( per ogni 10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&gt; 5 verrà attribuito 1 punto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Max  5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punti</w:t>
            </w:r>
          </w:p>
        </w:tc>
      </w:tr>
      <w:tr w:rsidR="00AB035E" w:rsidRPr="00A97D2B" w:rsidTr="000D02F8">
        <w:trPr>
          <w:trHeight w:val="3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pStyle w:val="DOFFNORM"/>
              <w:tabs>
                <w:tab w:val="num" w:pos="352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2B">
              <w:rPr>
                <w:rFonts w:ascii="Times New Roman" w:hAnsi="Times New Roman"/>
                <w:sz w:val="24"/>
                <w:szCs w:val="24"/>
              </w:rPr>
              <w:t xml:space="preserve">Fluoroscopia pulsata ad alto livello &gt; di 30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 ( per ogni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&gt; dì 30 </w:t>
            </w:r>
            <w:proofErr w:type="spellStart"/>
            <w:r w:rsidRPr="00A97D2B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A97D2B">
              <w:rPr>
                <w:rFonts w:ascii="Times New Roman" w:hAnsi="Times New Roman"/>
                <w:sz w:val="24"/>
                <w:szCs w:val="24"/>
              </w:rPr>
              <w:t xml:space="preserve"> verrà attribuito 1 punto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Max  5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punti</w:t>
            </w:r>
          </w:p>
        </w:tc>
      </w:tr>
      <w:tr w:rsidR="00AB035E" w:rsidRPr="00A97D2B" w:rsidTr="000D02F8">
        <w:trPr>
          <w:trHeight w:val="37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Dotazione </w:t>
            </w:r>
            <w:proofErr w:type="spellStart"/>
            <w:r>
              <w:rPr>
                <w:rFonts w:ascii="Times New Roman" w:hAnsi="Times New Roman"/>
              </w:rPr>
              <w:t>starnard</w:t>
            </w:r>
            <w:proofErr w:type="spellEnd"/>
            <w:r>
              <w:rPr>
                <w:rFonts w:ascii="Times New Roman" w:hAnsi="Times New Roman"/>
              </w:rPr>
              <w:t xml:space="preserve"> di sistema </w:t>
            </w:r>
            <w:proofErr w:type="spellStart"/>
            <w:r>
              <w:rPr>
                <w:rFonts w:ascii="Times New Roman" w:hAnsi="Times New Roman"/>
              </w:rPr>
              <w:t>detettore</w:t>
            </w:r>
            <w:proofErr w:type="spellEnd"/>
            <w:r>
              <w:rPr>
                <w:rFonts w:ascii="Times New Roman" w:hAnsi="Times New Roman"/>
              </w:rPr>
              <w:t xml:space="preserve"> digitale in luogo del Tubo </w:t>
            </w:r>
            <w:proofErr w:type="spellStart"/>
            <w:r>
              <w:rPr>
                <w:rFonts w:ascii="Times New Roman" w:hAnsi="Times New Roman"/>
              </w:rPr>
              <w:t>Intesificatore</w:t>
            </w:r>
            <w:proofErr w:type="spellEnd"/>
            <w:r>
              <w:rPr>
                <w:rFonts w:ascii="Times New Roman" w:hAnsi="Times New Roman"/>
              </w:rPr>
              <w:t xml:space="preserve"> d’immagini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20</w:t>
            </w:r>
            <w:r w:rsidRPr="00A97D2B">
              <w:rPr>
                <w:rFonts w:ascii="Times New Roman" w:hAnsi="Times New Roman"/>
                <w:snapToGrid w:val="0"/>
                <w:color w:val="000000"/>
              </w:rPr>
              <w:t xml:space="preserve"> punti</w:t>
            </w:r>
          </w:p>
        </w:tc>
      </w:tr>
      <w:tr w:rsidR="00AB035E" w:rsidRPr="00A97D2B" w:rsidTr="000D02F8">
        <w:trPr>
          <w:trHeight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tabs>
                <w:tab w:val="left" w:pos="3150"/>
              </w:tabs>
              <w:ind w:firstLine="111"/>
              <w:rPr>
                <w:rFonts w:ascii="Times New Roman" w:hAnsi="Times New Roman"/>
              </w:rPr>
            </w:pPr>
            <w:r w:rsidRPr="00A97D2B">
              <w:rPr>
                <w:rFonts w:ascii="Times New Roman" w:hAnsi="Times New Roman"/>
              </w:rPr>
              <w:t>Garanzia &gt; 36 mesi ( ogni 2 mesi superiori ai 36 minimi richiesti verrà attribuito 1 punto)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E" w:rsidRPr="00A97D2B" w:rsidRDefault="00AB035E" w:rsidP="0035148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97D2B">
              <w:rPr>
                <w:rFonts w:ascii="Times New Roman" w:hAnsi="Times New Roman"/>
                <w:snapToGrid w:val="0"/>
                <w:color w:val="000000"/>
              </w:rPr>
              <w:t>Max punti 10</w:t>
            </w:r>
          </w:p>
        </w:tc>
      </w:tr>
    </w:tbl>
    <w:p w:rsidR="00AB035E" w:rsidRDefault="00AB035E" w:rsidP="00AB03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203">
        <w:rPr>
          <w:rFonts w:ascii="Times New Roman" w:hAnsi="Times New Roman"/>
        </w:rPr>
        <w:t>Il costo orienta</w:t>
      </w:r>
      <w:r>
        <w:rPr>
          <w:rFonts w:ascii="Times New Roman" w:hAnsi="Times New Roman"/>
        </w:rPr>
        <w:t xml:space="preserve">tivo del sistema è di circa </w:t>
      </w:r>
      <w:r w:rsidRPr="00AB035E">
        <w:rPr>
          <w:rFonts w:ascii="Times New Roman" w:hAnsi="Times New Roman"/>
          <w:b/>
        </w:rPr>
        <w:t>€ 150.000,00 oltre IVA</w:t>
      </w:r>
      <w:r w:rsidRPr="00946203">
        <w:rPr>
          <w:rFonts w:ascii="Times New Roman" w:hAnsi="Times New Roman"/>
        </w:rPr>
        <w:t>.</w:t>
      </w:r>
    </w:p>
    <w:p w:rsidR="00AB035E" w:rsidRDefault="00AB035E" w:rsidP="00AB035E">
      <w:pPr>
        <w:rPr>
          <w:rFonts w:ascii="Times New Roman" w:hAnsi="Times New Roman"/>
        </w:rPr>
      </w:pPr>
    </w:p>
    <w:p w:rsidR="00AB035E" w:rsidRDefault="00AB035E" w:rsidP="00AB035E">
      <w:pPr>
        <w:jc w:val="both"/>
        <w:rPr>
          <w:rFonts w:ascii="Times New Roman" w:hAnsi="Times New Roman"/>
        </w:rPr>
      </w:pPr>
      <w:r w:rsidRPr="007E1A19">
        <w:rPr>
          <w:rFonts w:ascii="Times New Roman" w:hAnsi="Times New Roman"/>
        </w:rPr>
        <w:t xml:space="preserve"> Le caratteristiche minime indicate nelle schede come innanzi predisposte sono da intendersi obbligatorie nel senso che la carenza o la non conformità anche di uno dei parametri elencati in tabella, comporterà la non ammissione dalla gara e la stessa dovrà essere obbligatoriamente compilata dalla società che parteciperà alla gara.   Le Società concorrenti dovranno compilare le schede sopra riportate, presentare depliant tecnici e illustrativi in lingua italiana di tut</w:t>
      </w:r>
      <w:r>
        <w:rPr>
          <w:rFonts w:ascii="Times New Roman" w:hAnsi="Times New Roman"/>
        </w:rPr>
        <w:t xml:space="preserve">te le caratteristiche tecniche </w:t>
      </w:r>
      <w:r w:rsidRPr="007E1A19">
        <w:rPr>
          <w:rFonts w:ascii="Times New Roman" w:hAnsi="Times New Roman"/>
        </w:rPr>
        <w:t>e di tutte le funzioni delle apparecchiature offerte in conformità alle indicazioni riportate nelle schede di cui sopra indicando la pagina riportante le caratteristiche tecniche dichiarate</w:t>
      </w:r>
      <w:r>
        <w:rPr>
          <w:rFonts w:ascii="Times New Roman" w:hAnsi="Times New Roman"/>
        </w:rPr>
        <w:t>.</w:t>
      </w:r>
    </w:p>
    <w:p w:rsidR="00EA7B97" w:rsidRDefault="00EA7B97" w:rsidP="00AB0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B97" w:rsidRDefault="00EA7B97" w:rsidP="00EA7B97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** Modificato in data 20.03.2018 </w:t>
      </w:r>
    </w:p>
    <w:p w:rsidR="001863FF" w:rsidRPr="00EA7B97" w:rsidRDefault="001863FF" w:rsidP="00EA7B97">
      <w:pPr>
        <w:rPr>
          <w:rFonts w:ascii="Times New Roman" w:hAnsi="Times New Roman" w:cs="Times New Roman"/>
          <w:sz w:val="24"/>
          <w:szCs w:val="24"/>
        </w:rPr>
      </w:pPr>
    </w:p>
    <w:sectPr w:rsidR="001863FF" w:rsidRPr="00EA7B97" w:rsidSect="00BC27AC">
      <w:headerReference w:type="default" r:id="rId7"/>
      <w:footerReference w:type="default" r:id="rId8"/>
      <w:pgSz w:w="11906" w:h="16838"/>
      <w:pgMar w:top="73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D1" w:rsidRDefault="00DB26D1" w:rsidP="00AF0697">
      <w:pPr>
        <w:spacing w:after="0" w:line="240" w:lineRule="auto"/>
      </w:pPr>
      <w:r>
        <w:separator/>
      </w:r>
    </w:p>
  </w:endnote>
  <w:endnote w:type="continuationSeparator" w:id="0">
    <w:p w:rsidR="00DB26D1" w:rsidRDefault="00DB26D1" w:rsidP="00A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51766"/>
      <w:docPartObj>
        <w:docPartGallery w:val="Page Numbers (Bottom of Page)"/>
        <w:docPartUnique/>
      </w:docPartObj>
    </w:sdtPr>
    <w:sdtContent>
      <w:p w:rsidR="00351486" w:rsidRDefault="0036241E">
        <w:pPr>
          <w:pStyle w:val="Pidipagina"/>
          <w:jc w:val="center"/>
        </w:pPr>
        <w:fldSimple w:instr="PAGE   \* MERGEFORMAT">
          <w:r w:rsidR="00764F90">
            <w:rPr>
              <w:noProof/>
            </w:rPr>
            <w:t>3</w:t>
          </w:r>
        </w:fldSimple>
      </w:p>
    </w:sdtContent>
  </w:sdt>
  <w:p w:rsidR="00351486" w:rsidRDefault="003514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D1" w:rsidRDefault="00DB26D1" w:rsidP="00AF0697">
      <w:pPr>
        <w:spacing w:after="0" w:line="240" w:lineRule="auto"/>
      </w:pPr>
      <w:r>
        <w:separator/>
      </w:r>
    </w:p>
  </w:footnote>
  <w:footnote w:type="continuationSeparator" w:id="0">
    <w:p w:rsidR="00DB26D1" w:rsidRDefault="00DB26D1" w:rsidP="00A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90" w:rsidRPr="00764F90" w:rsidRDefault="00764F90" w:rsidP="00764F90">
    <w:pPr>
      <w:pStyle w:val="Intestazione"/>
      <w:rPr>
        <w:rFonts w:ascii="Times New Roman" w:eastAsia="Calibri" w:hAnsi="Times New Roman" w:cs="Times New Roman"/>
        <w:b/>
        <w:sz w:val="24"/>
        <w:szCs w:val="24"/>
      </w:rPr>
    </w:pPr>
    <w:r w:rsidRPr="00764F90">
      <w:rPr>
        <w:rFonts w:ascii="Times New Roman" w:eastAsia="Calibri" w:hAnsi="Times New Roman" w:cs="Times New Roman"/>
        <w:b/>
        <w:sz w:val="24"/>
        <w:szCs w:val="24"/>
      </w:rPr>
      <w:t>Allegato A6</w:t>
    </w:r>
  </w:p>
  <w:p w:rsidR="00351486" w:rsidRDefault="00351486" w:rsidP="00BC27AC">
    <w:pPr>
      <w:pStyle w:val="Intestazione"/>
      <w:ind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8DA"/>
    <w:multiLevelType w:val="hybridMultilevel"/>
    <w:tmpl w:val="6D56F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3F8D"/>
    <w:multiLevelType w:val="hybridMultilevel"/>
    <w:tmpl w:val="38428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4BE6"/>
    <w:multiLevelType w:val="hybridMultilevel"/>
    <w:tmpl w:val="11B829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52E16"/>
    <w:multiLevelType w:val="hybridMultilevel"/>
    <w:tmpl w:val="68C604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F2254F"/>
    <w:multiLevelType w:val="hybridMultilevel"/>
    <w:tmpl w:val="E994610E"/>
    <w:lvl w:ilvl="0" w:tplc="F7F06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0697"/>
    <w:rsid w:val="00015169"/>
    <w:rsid w:val="00060A9E"/>
    <w:rsid w:val="000D02F8"/>
    <w:rsid w:val="000D1A20"/>
    <w:rsid w:val="0013126D"/>
    <w:rsid w:val="00146BB6"/>
    <w:rsid w:val="001863FF"/>
    <w:rsid w:val="00226BA5"/>
    <w:rsid w:val="002634D4"/>
    <w:rsid w:val="0028080A"/>
    <w:rsid w:val="00280BB6"/>
    <w:rsid w:val="0028781B"/>
    <w:rsid w:val="00301EF9"/>
    <w:rsid w:val="003147E3"/>
    <w:rsid w:val="00351486"/>
    <w:rsid w:val="0036241E"/>
    <w:rsid w:val="00364E77"/>
    <w:rsid w:val="003B45EA"/>
    <w:rsid w:val="003E618B"/>
    <w:rsid w:val="003F7A23"/>
    <w:rsid w:val="00470806"/>
    <w:rsid w:val="00475A69"/>
    <w:rsid w:val="00487FBA"/>
    <w:rsid w:val="00503A3E"/>
    <w:rsid w:val="0051221A"/>
    <w:rsid w:val="005263FE"/>
    <w:rsid w:val="005651A3"/>
    <w:rsid w:val="00593A33"/>
    <w:rsid w:val="005B3124"/>
    <w:rsid w:val="005B7051"/>
    <w:rsid w:val="00603A3F"/>
    <w:rsid w:val="006745DE"/>
    <w:rsid w:val="006932BA"/>
    <w:rsid w:val="006D7FE4"/>
    <w:rsid w:val="00747553"/>
    <w:rsid w:val="00764F90"/>
    <w:rsid w:val="00792717"/>
    <w:rsid w:val="007A6DBF"/>
    <w:rsid w:val="00811539"/>
    <w:rsid w:val="0082237D"/>
    <w:rsid w:val="0085513A"/>
    <w:rsid w:val="0091104B"/>
    <w:rsid w:val="00923069"/>
    <w:rsid w:val="00983039"/>
    <w:rsid w:val="00A002B4"/>
    <w:rsid w:val="00A10695"/>
    <w:rsid w:val="00AB035E"/>
    <w:rsid w:val="00AF0697"/>
    <w:rsid w:val="00B44BE0"/>
    <w:rsid w:val="00B46503"/>
    <w:rsid w:val="00B73DDA"/>
    <w:rsid w:val="00BA7FD5"/>
    <w:rsid w:val="00BC27AC"/>
    <w:rsid w:val="00BD2E4F"/>
    <w:rsid w:val="00CC0F6D"/>
    <w:rsid w:val="00CC52B5"/>
    <w:rsid w:val="00CE3443"/>
    <w:rsid w:val="00D07C31"/>
    <w:rsid w:val="00DB26D1"/>
    <w:rsid w:val="00E172F2"/>
    <w:rsid w:val="00E34B31"/>
    <w:rsid w:val="00EA429F"/>
    <w:rsid w:val="00EA7B97"/>
    <w:rsid w:val="00F86411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A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104B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91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FFNORM">
    <w:name w:val="DOFF_NORM"/>
    <w:basedOn w:val="Normale"/>
    <w:rsid w:val="00AB035E"/>
    <w:pPr>
      <w:tabs>
        <w:tab w:val="left" w:pos="720"/>
        <w:tab w:val="left" w:pos="1440"/>
        <w:tab w:val="left" w:pos="2880"/>
        <w:tab w:val="left" w:pos="3168"/>
        <w:tab w:val="left" w:pos="3456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OFFPRIM">
    <w:name w:val="DOFF_PRIM"/>
    <w:basedOn w:val="Normale"/>
    <w:next w:val="DOFFNORM"/>
    <w:rsid w:val="00AB035E"/>
    <w:pPr>
      <w:tabs>
        <w:tab w:val="left" w:pos="720"/>
        <w:tab w:val="left" w:pos="1440"/>
        <w:tab w:val="left" w:pos="2880"/>
        <w:tab w:val="left" w:pos="3168"/>
        <w:tab w:val="left" w:pos="3456"/>
      </w:tabs>
      <w:spacing w:after="0" w:line="240" w:lineRule="auto"/>
      <w:ind w:left="2880" w:hanging="2880"/>
      <w:jc w:val="both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falco</dc:creator>
  <cp:lastModifiedBy>llucchini</cp:lastModifiedBy>
  <cp:revision>6</cp:revision>
  <cp:lastPrinted>2017-09-21T16:52:00Z</cp:lastPrinted>
  <dcterms:created xsi:type="dcterms:W3CDTF">2018-03-21T10:47:00Z</dcterms:created>
  <dcterms:modified xsi:type="dcterms:W3CDTF">2018-03-21T12:45:00Z</dcterms:modified>
</cp:coreProperties>
</file>